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AE" w:rsidRPr="00532F76" w:rsidRDefault="001917AE" w:rsidP="001917AE">
      <w:pPr>
        <w:spacing w:line="360" w:lineRule="auto"/>
        <w:ind w:right="-20"/>
        <w:rPr>
          <w:rFonts w:ascii="Times New Roman" w:eastAsia="仿宋" w:hAnsi="Times New Roman" w:cs="Times New Roman"/>
          <w:sz w:val="30"/>
          <w:szCs w:val="30"/>
        </w:rPr>
      </w:pPr>
      <w:r w:rsidRPr="00532F76">
        <w:rPr>
          <w:rFonts w:ascii="Times New Roman" w:eastAsia="仿宋" w:hAnsi="Times New Roman" w:cs="Times New Roman"/>
          <w:sz w:val="30"/>
          <w:szCs w:val="30"/>
        </w:rPr>
        <w:t>附件</w:t>
      </w:r>
      <w:r>
        <w:rPr>
          <w:rFonts w:ascii="Times New Roman" w:eastAsia="仿宋" w:hAnsi="Times New Roman" w:cs="Times New Roman" w:hint="eastAsia"/>
          <w:sz w:val="30"/>
          <w:szCs w:val="30"/>
        </w:rPr>
        <w:t>5</w:t>
      </w:r>
      <w:r w:rsidRPr="00532F76">
        <w:rPr>
          <w:rFonts w:ascii="Times New Roman" w:eastAsia="仿宋" w:hAnsi="Times New Roman" w:cs="Times New Roman"/>
          <w:sz w:val="30"/>
          <w:szCs w:val="30"/>
        </w:rPr>
        <w:t>：</w:t>
      </w:r>
      <w:r>
        <w:rPr>
          <w:rFonts w:ascii="Times New Roman" w:eastAsia="仿宋" w:hAnsi="Times New Roman" w:cs="Times New Roman" w:hint="eastAsia"/>
          <w:sz w:val="30"/>
          <w:szCs w:val="30"/>
        </w:rPr>
        <w:t>申报书模板</w:t>
      </w:r>
    </w:p>
    <w:p w:rsidR="001917AE" w:rsidRPr="00532F76" w:rsidRDefault="001917AE" w:rsidP="001917AE">
      <w:pPr>
        <w:spacing w:line="360" w:lineRule="auto"/>
        <w:ind w:left="720" w:right="-20"/>
        <w:rPr>
          <w:rFonts w:ascii="Times New Roman" w:eastAsia="仿宋" w:hAnsi="Times New Roman" w:cs="Times New Roman"/>
          <w:sz w:val="30"/>
          <w:szCs w:val="30"/>
        </w:rPr>
      </w:pPr>
    </w:p>
    <w:p w:rsidR="001917AE" w:rsidRPr="00532F76" w:rsidRDefault="001917AE" w:rsidP="001917AE">
      <w:pPr>
        <w:spacing w:line="360" w:lineRule="auto"/>
        <w:ind w:left="720" w:right="-20"/>
        <w:rPr>
          <w:rFonts w:ascii="Times New Roman" w:eastAsia="仿宋" w:hAnsi="Times New Roman" w:cs="Times New Roman"/>
          <w:sz w:val="30"/>
          <w:szCs w:val="30"/>
        </w:rPr>
      </w:pPr>
    </w:p>
    <w:p w:rsidR="001917AE" w:rsidRPr="00532F76" w:rsidRDefault="001917AE" w:rsidP="001917AE">
      <w:pPr>
        <w:snapToGrid w:val="0"/>
        <w:spacing w:line="360" w:lineRule="auto"/>
        <w:rPr>
          <w:rFonts w:ascii="Times New Roman" w:eastAsia="仿宋_GB2312" w:hAnsi="Times New Roman" w:cs="Times New Roman"/>
          <w:sz w:val="30"/>
          <w:szCs w:val="30"/>
        </w:rPr>
      </w:pPr>
      <w:r>
        <w:rPr>
          <w:rFonts w:ascii="Times New Roman" w:eastAsia="黑体" w:hAnsi="Times New Roman" w:cs="Times New Roman"/>
          <w:noProof/>
          <w:sz w:val="44"/>
          <w:szCs w:val="30"/>
        </w:rPr>
        <mc:AlternateContent>
          <mc:Choice Requires="wps">
            <w:drawing>
              <wp:anchor distT="0" distB="0" distL="114300" distR="114300" simplePos="0" relativeHeight="251659264" behindDoc="0" locked="0" layoutInCell="1" allowOverlap="1" wp14:anchorId="2CEC6BD3" wp14:editId="04F14EF4">
                <wp:simplePos x="0" y="0"/>
                <wp:positionH relativeFrom="column">
                  <wp:posOffset>30707</wp:posOffset>
                </wp:positionH>
                <wp:positionV relativeFrom="paragraph">
                  <wp:posOffset>292062</wp:posOffset>
                </wp:positionV>
                <wp:extent cx="5431809" cy="650875"/>
                <wp:effectExtent l="19050" t="19050" r="16510" b="15875"/>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809" cy="650875"/>
                        </a:xfrm>
                        <a:prstGeom prst="rect">
                          <a:avLst/>
                        </a:prstGeom>
                        <a:solidFill>
                          <a:srgbClr val="FFFFFF"/>
                        </a:solidFill>
                        <a:ln w="38100" cmpd="dbl">
                          <a:solidFill>
                            <a:srgbClr val="000000"/>
                          </a:solidFill>
                          <a:miter lim="800000"/>
                        </a:ln>
                      </wps:spPr>
                      <wps:txbx>
                        <w:txbxContent>
                          <w:p w:rsidR="001917AE" w:rsidRPr="00B543A1" w:rsidRDefault="001917AE" w:rsidP="00B543A1">
                            <w:pPr>
                              <w:spacing w:beforeLines="50" w:before="156" w:line="400" w:lineRule="exact"/>
                              <w:rPr>
                                <w:rFonts w:ascii="黑体" w:eastAsia="黑体"/>
                                <w:sz w:val="30"/>
                                <w:szCs w:val="30"/>
                              </w:rPr>
                            </w:pPr>
                            <w:r w:rsidRPr="00B543A1">
                              <w:rPr>
                                <w:rFonts w:ascii="黑体" w:eastAsia="黑体" w:hint="eastAsia"/>
                                <w:sz w:val="30"/>
                                <w:szCs w:val="30"/>
                              </w:rPr>
                              <w:t>第二次全国污染源普查</w:t>
                            </w:r>
                            <w:r w:rsidR="00B543A1" w:rsidRPr="00B543A1">
                              <w:rPr>
                                <w:rFonts w:ascii="黑体" w:eastAsia="黑体" w:hint="eastAsia"/>
                                <w:sz w:val="30"/>
                                <w:szCs w:val="30"/>
                              </w:rPr>
                              <w:t>“</w:t>
                            </w:r>
                            <w:r w:rsidRPr="00B543A1">
                              <w:rPr>
                                <w:rFonts w:ascii="黑体" w:eastAsia="黑体" w:hint="eastAsia"/>
                                <w:sz w:val="30"/>
                                <w:szCs w:val="30"/>
                              </w:rPr>
                              <w:t>农业源污染物入水体</w:t>
                            </w:r>
                            <w:r w:rsidR="00B543A1" w:rsidRPr="00B543A1">
                              <w:rPr>
                                <w:rFonts w:ascii="黑体" w:eastAsia="黑体" w:hint="eastAsia"/>
                                <w:sz w:val="30"/>
                                <w:szCs w:val="30"/>
                              </w:rPr>
                              <w:t>系数及</w:t>
                            </w:r>
                            <w:r w:rsidRPr="00B543A1">
                              <w:rPr>
                                <w:rFonts w:ascii="黑体" w:eastAsia="黑体" w:hint="eastAsia"/>
                                <w:sz w:val="30"/>
                                <w:szCs w:val="30"/>
                              </w:rPr>
                              <w:t>负荷核算”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4pt;margin-top:23pt;width:427.7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" strokeweight="3pt">
                <v:stroke linestyle="thinThin"/>
                <v:textbox>
                  <w:txbxContent>
                    <w:p w:rsidR="001917AE" w:rsidRPr="00B543A1" w:rsidRDefault="001917AE" w:rsidP="00B543A1">
                      <w:pPr>
                        <w:spacing w:beforeLines="50" w:before="156" w:line="400" w:lineRule="exact"/>
                        <w:rPr>
                          <w:rFonts w:ascii="黑体" w:eastAsia="黑体"/>
                          <w:sz w:val="30"/>
                          <w:szCs w:val="30"/>
                        </w:rPr>
                      </w:pPr>
                      <w:r w:rsidRPr="00B543A1">
                        <w:rPr>
                          <w:rFonts w:ascii="黑体" w:eastAsia="黑体" w:hint="eastAsia"/>
                          <w:sz w:val="30"/>
                          <w:szCs w:val="30"/>
                        </w:rPr>
                        <w:t>第二次全国污染源普查</w:t>
                      </w:r>
                      <w:r w:rsidR="00B543A1" w:rsidRPr="00B543A1">
                        <w:rPr>
                          <w:rFonts w:ascii="黑体" w:eastAsia="黑体" w:hint="eastAsia"/>
                          <w:sz w:val="30"/>
                          <w:szCs w:val="30"/>
                        </w:rPr>
                        <w:t>“</w:t>
                      </w:r>
                      <w:r w:rsidRPr="00B543A1">
                        <w:rPr>
                          <w:rFonts w:ascii="黑体" w:eastAsia="黑体" w:hint="eastAsia"/>
                          <w:sz w:val="30"/>
                          <w:szCs w:val="30"/>
                        </w:rPr>
                        <w:t>农业源污染物入水体</w:t>
                      </w:r>
                      <w:r w:rsidR="00B543A1" w:rsidRPr="00B543A1">
                        <w:rPr>
                          <w:rFonts w:ascii="黑体" w:eastAsia="黑体" w:hint="eastAsia"/>
                          <w:sz w:val="30"/>
                          <w:szCs w:val="30"/>
                        </w:rPr>
                        <w:t>系数及</w:t>
                      </w:r>
                      <w:r w:rsidRPr="00B543A1">
                        <w:rPr>
                          <w:rFonts w:ascii="黑体" w:eastAsia="黑体" w:hint="eastAsia"/>
                          <w:sz w:val="30"/>
                          <w:szCs w:val="30"/>
                        </w:rPr>
                        <w:t>负荷核算”</w:t>
                      </w:r>
                    </w:p>
                  </w:txbxContent>
                </v:textbox>
              </v:rect>
            </w:pict>
          </mc:Fallback>
        </mc:AlternateContent>
      </w:r>
      <w:r w:rsidRPr="00532F76">
        <w:rPr>
          <w:rFonts w:ascii="Times New Roman" w:eastAsia="仿宋_GB2312" w:hAnsi="Times New Roman" w:cs="Times New Roman"/>
          <w:sz w:val="30"/>
          <w:szCs w:val="30"/>
        </w:rPr>
        <w:t xml:space="preserve">                                                           </w:t>
      </w:r>
    </w:p>
    <w:p w:rsidR="001917AE" w:rsidRPr="00532F76" w:rsidRDefault="001917AE" w:rsidP="001917AE">
      <w:pPr>
        <w:ind w:firstLineChars="50" w:firstLine="160"/>
        <w:jc w:val="center"/>
        <w:rPr>
          <w:rFonts w:ascii="Times New Roman" w:eastAsia="黑体" w:hAnsi="Times New Roman" w:cs="Times New Roman"/>
          <w:sz w:val="32"/>
          <w:szCs w:val="32"/>
        </w:rPr>
      </w:pPr>
    </w:p>
    <w:p w:rsidR="001917AE" w:rsidRPr="00532F76" w:rsidRDefault="001917AE" w:rsidP="001917AE">
      <w:pPr>
        <w:ind w:firstLineChars="50" w:firstLine="160"/>
        <w:jc w:val="center"/>
        <w:rPr>
          <w:rFonts w:ascii="Times New Roman" w:eastAsia="黑体" w:hAnsi="Times New Roman" w:cs="Times New Roman"/>
          <w:sz w:val="32"/>
          <w:szCs w:val="32"/>
        </w:rPr>
      </w:pPr>
    </w:p>
    <w:p w:rsidR="001917AE" w:rsidRPr="00532F76" w:rsidRDefault="001917AE" w:rsidP="001917AE">
      <w:pPr>
        <w:ind w:firstLineChars="50" w:firstLine="160"/>
        <w:jc w:val="center"/>
        <w:rPr>
          <w:rFonts w:ascii="Times New Roman" w:eastAsia="黑体" w:hAnsi="Times New Roman" w:cs="Times New Roman"/>
          <w:sz w:val="32"/>
          <w:szCs w:val="32"/>
        </w:rPr>
      </w:pPr>
      <w:bookmarkStart w:id="0" w:name="_GoBack"/>
      <w:bookmarkEnd w:id="0"/>
    </w:p>
    <w:p w:rsidR="001917AE" w:rsidRPr="00532F76" w:rsidRDefault="001917AE" w:rsidP="001917AE">
      <w:pPr>
        <w:jc w:val="center"/>
        <w:rPr>
          <w:rFonts w:ascii="Times New Roman" w:eastAsia="黑体" w:hAnsi="Times New Roman" w:cs="Times New Roman"/>
          <w:b/>
          <w:sz w:val="44"/>
          <w:szCs w:val="44"/>
        </w:rPr>
      </w:pPr>
      <w:r w:rsidRPr="00532F76">
        <w:rPr>
          <w:rFonts w:ascii="Times New Roman" w:eastAsia="黑体" w:hAnsi="Times New Roman" w:cs="Times New Roman" w:hint="eastAsia"/>
          <w:b/>
          <w:sz w:val="44"/>
          <w:szCs w:val="44"/>
        </w:rPr>
        <w:t>（申报课题编号及名称）</w:t>
      </w:r>
    </w:p>
    <w:p w:rsidR="001917AE" w:rsidRPr="00532F76" w:rsidRDefault="001917AE" w:rsidP="001917AE">
      <w:pPr>
        <w:rPr>
          <w:rFonts w:ascii="Times New Roman" w:eastAsia="仿宋_GB2312" w:hAnsi="Times New Roman" w:cs="Times New Roman"/>
          <w:b/>
          <w:sz w:val="32"/>
          <w:szCs w:val="32"/>
        </w:rPr>
      </w:pPr>
    </w:p>
    <w:p w:rsidR="001917AE" w:rsidRPr="00532F76" w:rsidRDefault="001917AE" w:rsidP="001917AE">
      <w:pPr>
        <w:spacing w:after="120"/>
        <w:jc w:val="center"/>
        <w:rPr>
          <w:rFonts w:ascii="Times New Roman" w:eastAsia="黑体" w:hAnsi="Times New Roman" w:cs="Times New Roman"/>
          <w:b/>
          <w:sz w:val="44"/>
          <w:szCs w:val="44"/>
        </w:rPr>
      </w:pPr>
      <w:r w:rsidRPr="00532F76">
        <w:rPr>
          <w:rFonts w:ascii="Times New Roman" w:eastAsia="黑体" w:hAnsi="Times New Roman" w:cs="Times New Roman"/>
          <w:b/>
          <w:sz w:val="44"/>
          <w:szCs w:val="44"/>
        </w:rPr>
        <w:t>申</w:t>
      </w:r>
      <w:r w:rsidRPr="00532F76">
        <w:rPr>
          <w:rFonts w:ascii="Times New Roman" w:eastAsia="黑体" w:hAnsi="Times New Roman" w:cs="Times New Roman"/>
          <w:b/>
          <w:sz w:val="44"/>
          <w:szCs w:val="44"/>
        </w:rPr>
        <w:t xml:space="preserve"> </w:t>
      </w:r>
      <w:r w:rsidRPr="00532F76">
        <w:rPr>
          <w:rFonts w:ascii="Times New Roman" w:eastAsia="黑体" w:hAnsi="Times New Roman" w:cs="Times New Roman"/>
          <w:b/>
          <w:sz w:val="44"/>
          <w:szCs w:val="44"/>
        </w:rPr>
        <w:t>报</w:t>
      </w:r>
      <w:r w:rsidRPr="00532F76">
        <w:rPr>
          <w:rFonts w:ascii="Times New Roman" w:eastAsia="黑体" w:hAnsi="Times New Roman" w:cs="Times New Roman"/>
          <w:b/>
          <w:sz w:val="44"/>
          <w:szCs w:val="44"/>
        </w:rPr>
        <w:t xml:space="preserve"> </w:t>
      </w:r>
      <w:r w:rsidRPr="00532F76">
        <w:rPr>
          <w:rFonts w:ascii="Times New Roman" w:eastAsia="黑体" w:hAnsi="Times New Roman" w:cs="Times New Roman"/>
          <w:b/>
          <w:sz w:val="44"/>
          <w:szCs w:val="44"/>
        </w:rPr>
        <w:t>书</w:t>
      </w:r>
    </w:p>
    <w:p w:rsidR="001917AE" w:rsidRPr="00532F76" w:rsidRDefault="001917AE" w:rsidP="001917AE">
      <w:pPr>
        <w:snapToGrid w:val="0"/>
        <w:spacing w:line="360" w:lineRule="auto"/>
        <w:jc w:val="center"/>
        <w:rPr>
          <w:rFonts w:ascii="Times New Roman" w:eastAsia="黑体" w:hAnsi="Times New Roman" w:cs="Times New Roman"/>
          <w:sz w:val="44"/>
          <w:szCs w:val="30"/>
        </w:rPr>
      </w:pPr>
    </w:p>
    <w:p w:rsidR="001917AE" w:rsidRPr="00532F76" w:rsidRDefault="001917AE" w:rsidP="001917AE">
      <w:pPr>
        <w:snapToGrid w:val="0"/>
        <w:spacing w:line="360" w:lineRule="auto"/>
        <w:jc w:val="center"/>
        <w:rPr>
          <w:rFonts w:ascii="Times New Roman" w:eastAsia="黑体" w:hAnsi="Times New Roman" w:cs="Times New Roman"/>
          <w:sz w:val="36"/>
          <w:szCs w:val="30"/>
        </w:rPr>
      </w:pPr>
    </w:p>
    <w:p w:rsidR="001917AE" w:rsidRPr="00532F76" w:rsidRDefault="001917AE" w:rsidP="001917AE">
      <w:pPr>
        <w:snapToGrid w:val="0"/>
        <w:spacing w:line="360" w:lineRule="auto"/>
        <w:jc w:val="center"/>
        <w:rPr>
          <w:rFonts w:ascii="Times New Roman" w:eastAsia="黑体" w:hAnsi="Times New Roman" w:cs="Times New Roman"/>
          <w:sz w:val="36"/>
          <w:szCs w:val="30"/>
        </w:rPr>
      </w:pPr>
    </w:p>
    <w:p w:rsidR="001917AE" w:rsidRPr="00532F76" w:rsidRDefault="001917AE" w:rsidP="001917AE">
      <w:pPr>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申报单位：</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（公章）</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法人代表：</w:t>
      </w:r>
      <w:r w:rsidRPr="00532F76">
        <w:rPr>
          <w:rFonts w:ascii="Times New Roman" w:eastAsia="仿宋_GB2312" w:hAnsi="Times New Roman" w:cs="Times New Roman"/>
          <w:b/>
          <w:bCs/>
          <w:sz w:val="30"/>
        </w:rPr>
        <w:t xml:space="preserve">     </w:t>
      </w:r>
    </w:p>
    <w:p w:rsidR="001917AE" w:rsidRPr="00532F76" w:rsidRDefault="001917AE" w:rsidP="001917AE">
      <w:pPr>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hint="eastAsia"/>
          <w:b/>
          <w:bCs/>
          <w:sz w:val="30"/>
        </w:rPr>
        <w:t>课题</w:t>
      </w:r>
      <w:r w:rsidRPr="00532F76">
        <w:rPr>
          <w:rFonts w:ascii="Times New Roman" w:eastAsia="仿宋_GB2312" w:hAnsi="Times New Roman" w:cs="Times New Roman"/>
          <w:b/>
          <w:bCs/>
          <w:sz w:val="30"/>
        </w:rPr>
        <w:t>负责人：</w:t>
      </w:r>
      <w:r w:rsidRPr="00532F76">
        <w:rPr>
          <w:rFonts w:ascii="Times New Roman" w:eastAsia="仿宋_GB2312" w:hAnsi="Times New Roman" w:cs="Times New Roman"/>
          <w:b/>
          <w:bCs/>
          <w:sz w:val="30"/>
        </w:rPr>
        <w:t xml:space="preserve"> </w:t>
      </w:r>
    </w:p>
    <w:p w:rsidR="001917AE" w:rsidRPr="00532F76" w:rsidRDefault="001917AE" w:rsidP="001917AE">
      <w:pPr>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联</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系</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人：</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固定电话：</w:t>
      </w:r>
      <w:r w:rsidRPr="00532F76">
        <w:rPr>
          <w:rFonts w:ascii="Times New Roman" w:eastAsia="仿宋_GB2312" w:hAnsi="Times New Roman" w:cs="Times New Roman"/>
          <w:b/>
          <w:bCs/>
          <w:sz w:val="30"/>
        </w:rPr>
        <w:t xml:space="preserve">                     </w:t>
      </w:r>
    </w:p>
    <w:p w:rsidR="001917AE" w:rsidRPr="00532F76" w:rsidRDefault="001917AE" w:rsidP="001917AE">
      <w:pPr>
        <w:snapToGrid w:val="0"/>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移动电话：</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电子邮箱：</w:t>
      </w:r>
    </w:p>
    <w:p w:rsidR="001917AE" w:rsidRPr="00532F76" w:rsidRDefault="001917AE" w:rsidP="001917AE">
      <w:pPr>
        <w:snapToGrid w:val="0"/>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通讯地址：</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邮政编码：</w:t>
      </w:r>
      <w:r w:rsidRPr="00532F76">
        <w:rPr>
          <w:rFonts w:ascii="Times New Roman" w:eastAsia="仿宋_GB2312" w:hAnsi="Times New Roman" w:cs="Times New Roman"/>
          <w:b/>
          <w:bCs/>
          <w:sz w:val="30"/>
        </w:rPr>
        <w:t xml:space="preserve">  </w:t>
      </w:r>
    </w:p>
    <w:p w:rsidR="001917AE" w:rsidRPr="00532F76" w:rsidRDefault="001917AE" w:rsidP="001917AE">
      <w:pPr>
        <w:snapToGrid w:val="0"/>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起止年限：</w:t>
      </w:r>
      <w:r w:rsidRPr="00532F76">
        <w:rPr>
          <w:rFonts w:ascii="Times New Roman" w:eastAsia="仿宋_GB2312" w:hAnsi="Times New Roman" w:cs="Times New Roman"/>
          <w:b/>
          <w:bCs/>
          <w:sz w:val="30"/>
        </w:rPr>
        <w:t xml:space="preserve">  </w:t>
      </w:r>
    </w:p>
    <w:p w:rsidR="001917AE" w:rsidRPr="00532F76" w:rsidRDefault="001917AE" w:rsidP="001917AE">
      <w:pPr>
        <w:spacing w:line="360" w:lineRule="auto"/>
        <w:ind w:right="-20"/>
        <w:jc w:val="center"/>
        <w:rPr>
          <w:rFonts w:ascii="Times New Roman" w:eastAsia="仿宋" w:hAnsi="Times New Roman" w:cs="Times New Roman"/>
          <w:position w:val="-2"/>
          <w:sz w:val="30"/>
          <w:szCs w:val="30"/>
        </w:rPr>
      </w:pPr>
      <w:r w:rsidRPr="00532F76">
        <w:rPr>
          <w:rFonts w:ascii="Times New Roman" w:eastAsia="黑体" w:hAnsi="Times New Roman" w:cs="Times New Roman"/>
          <w:b/>
          <w:color w:val="000000"/>
          <w:sz w:val="36"/>
          <w:szCs w:val="36"/>
        </w:rPr>
        <w:br w:type="page"/>
      </w:r>
    </w:p>
    <w:p w:rsidR="001917AE" w:rsidRPr="00532F76" w:rsidRDefault="001917AE" w:rsidP="001917AE">
      <w:pPr>
        <w:spacing w:line="360" w:lineRule="auto"/>
        <w:ind w:right="-20"/>
        <w:rPr>
          <w:rFonts w:ascii="Times New Roman" w:eastAsia="仿宋" w:hAnsi="Times New Roman" w:cs="Times New Roman"/>
          <w:position w:val="-2"/>
          <w:sz w:val="30"/>
          <w:szCs w:val="30"/>
        </w:rPr>
        <w:sectPr w:rsidR="001917AE" w:rsidRPr="00532F76">
          <w:pgSz w:w="11906" w:h="16838"/>
          <w:pgMar w:top="1440" w:right="1800" w:bottom="1440" w:left="1800" w:header="851" w:footer="992" w:gutter="0"/>
          <w:cols w:space="425"/>
          <w:docGrid w:type="lines" w:linePitch="312"/>
        </w:sectPr>
      </w:pPr>
    </w:p>
    <w:p w:rsidR="00B652AC" w:rsidRPr="00532F76" w:rsidRDefault="00B652AC" w:rsidP="00B652AC">
      <w:pPr>
        <w:spacing w:line="360" w:lineRule="auto"/>
        <w:ind w:right="-20"/>
        <w:jc w:val="center"/>
        <w:rPr>
          <w:rFonts w:ascii="Times New Roman" w:eastAsia="黑体" w:hAnsi="Times New Roman" w:cs="Times New Roman"/>
          <w:spacing w:val="1"/>
          <w:position w:val="-6"/>
          <w:sz w:val="36"/>
          <w:szCs w:val="36"/>
        </w:rPr>
      </w:pPr>
      <w:r w:rsidRPr="00532F76">
        <w:rPr>
          <w:rFonts w:ascii="Times New Roman" w:eastAsia="黑体" w:hAnsi="Times New Roman" w:cs="Times New Roman"/>
          <w:spacing w:val="1"/>
          <w:position w:val="-6"/>
          <w:sz w:val="36"/>
          <w:szCs w:val="36"/>
        </w:rPr>
        <w:lastRenderedPageBreak/>
        <w:t>课题申报书编制提纲与格式要求</w:t>
      </w:r>
    </w:p>
    <w:p w:rsidR="00B652AC" w:rsidRPr="00532F76" w:rsidRDefault="00B652AC" w:rsidP="00B652AC">
      <w:pPr>
        <w:spacing w:beforeLines="100" w:before="312" w:afterLines="100" w:after="312"/>
        <w:ind w:right="-23"/>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一、总则</w:t>
      </w:r>
    </w:p>
    <w:p w:rsidR="00B652AC" w:rsidRPr="00532F76" w:rsidRDefault="00B652AC" w:rsidP="00B652AC">
      <w:pPr>
        <w:spacing w:before="100" w:after="100"/>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（一）工作目标</w:t>
      </w:r>
    </w:p>
    <w:p w:rsidR="00B652AC" w:rsidRPr="00532F76" w:rsidRDefault="00B652AC" w:rsidP="00B652AC">
      <w:pPr>
        <w:spacing w:before="100" w:after="100"/>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（二）工作内容</w:t>
      </w:r>
    </w:p>
    <w:p w:rsidR="00B652AC" w:rsidRPr="00532F76" w:rsidRDefault="00B652AC" w:rsidP="00B652AC">
      <w:pPr>
        <w:spacing w:before="100" w:after="100"/>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（三）技术路线</w:t>
      </w:r>
    </w:p>
    <w:p w:rsidR="00B652AC" w:rsidRPr="00532F76" w:rsidRDefault="00B652AC" w:rsidP="00B652AC">
      <w:pPr>
        <w:spacing w:beforeLines="100" w:before="312" w:afterLines="100" w:after="312"/>
        <w:ind w:left="119" w:right="-23"/>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二</w:t>
      </w:r>
      <w:r w:rsidRPr="00532F76">
        <w:rPr>
          <w:rFonts w:ascii="Times New Roman" w:eastAsia="仿宋" w:hAnsi="Times New Roman" w:cs="Times New Roman"/>
          <w:b/>
          <w:spacing w:val="1"/>
          <w:sz w:val="30"/>
          <w:szCs w:val="30"/>
        </w:rPr>
        <w:t>、</w:t>
      </w:r>
      <w:r w:rsidRPr="00532F76">
        <w:rPr>
          <w:rFonts w:ascii="Times New Roman" w:eastAsia="仿宋" w:hAnsi="Times New Roman" w:cs="Times New Roman" w:hint="eastAsia"/>
          <w:b/>
          <w:spacing w:val="1"/>
          <w:sz w:val="30"/>
          <w:szCs w:val="30"/>
        </w:rPr>
        <w:t>典型</w:t>
      </w:r>
      <w:r>
        <w:rPr>
          <w:rFonts w:ascii="Times New Roman" w:eastAsia="仿宋" w:hAnsi="Times New Roman" w:cs="Times New Roman" w:hint="eastAsia"/>
          <w:b/>
          <w:spacing w:val="1"/>
          <w:sz w:val="30"/>
          <w:szCs w:val="30"/>
        </w:rPr>
        <w:t>流域基本测算单元</w:t>
      </w:r>
      <w:r w:rsidRPr="00532F76">
        <w:rPr>
          <w:rFonts w:ascii="Times New Roman" w:eastAsia="仿宋" w:hAnsi="Times New Roman" w:cs="Times New Roman" w:hint="eastAsia"/>
          <w:b/>
          <w:spacing w:val="1"/>
          <w:sz w:val="30"/>
          <w:szCs w:val="30"/>
        </w:rPr>
        <w:t>基本情况</w:t>
      </w:r>
    </w:p>
    <w:p w:rsidR="00B652AC" w:rsidRPr="00D63F89" w:rsidRDefault="00B652AC" w:rsidP="00B652AC">
      <w:pPr>
        <w:spacing w:before="49" w:line="360" w:lineRule="auto"/>
        <w:ind w:right="-20" w:firstLineChars="189" w:firstLine="567"/>
        <w:rPr>
          <w:rFonts w:ascii="Times New Roman" w:eastAsia="仿宋" w:hAnsi="Times New Roman" w:cs="Times New Roman"/>
          <w:sz w:val="30"/>
          <w:szCs w:val="30"/>
        </w:rPr>
      </w:pPr>
      <w:r w:rsidRPr="00D63F89">
        <w:rPr>
          <w:rFonts w:ascii="Times New Roman" w:eastAsia="仿宋" w:hAnsi="Times New Roman" w:cs="Times New Roman" w:hint="eastAsia"/>
          <w:sz w:val="30"/>
          <w:szCs w:val="30"/>
        </w:rPr>
        <w:t>包括自然地理、气象气候、水文水系、社会经济、土地利用情况及相关图表，污染源情况等几个方面。</w:t>
      </w:r>
    </w:p>
    <w:p w:rsidR="00B652AC" w:rsidRPr="00532F76" w:rsidRDefault="00B652AC" w:rsidP="00B652AC">
      <w:pPr>
        <w:spacing w:before="49" w:line="360" w:lineRule="auto"/>
        <w:ind w:right="-20" w:firstLineChars="189" w:firstLine="567"/>
        <w:rPr>
          <w:rFonts w:ascii="Times New Roman" w:eastAsia="仿宋" w:hAnsi="Times New Roman" w:cs="Times New Roman"/>
          <w:sz w:val="30"/>
          <w:szCs w:val="30"/>
        </w:rPr>
      </w:pPr>
      <w:r w:rsidRPr="00D63F89">
        <w:rPr>
          <w:rFonts w:ascii="Times New Roman" w:eastAsia="仿宋" w:hAnsi="Times New Roman" w:cs="Times New Roman" w:hint="eastAsia"/>
          <w:sz w:val="30"/>
          <w:szCs w:val="30"/>
        </w:rPr>
        <w:t>基本测算单元特征性分析，与亚区的关系。</w:t>
      </w:r>
    </w:p>
    <w:p w:rsidR="00B652AC" w:rsidRPr="00532F76" w:rsidRDefault="00B652AC" w:rsidP="00B652AC">
      <w:pPr>
        <w:spacing w:beforeLines="100" w:before="312" w:afterLines="100" w:after="312"/>
        <w:ind w:left="120" w:right="-20"/>
        <w:rPr>
          <w:rFonts w:ascii="Times New Roman" w:eastAsia="仿宋" w:hAnsi="Times New Roman" w:cs="Times New Roman"/>
          <w:b/>
          <w:sz w:val="30"/>
          <w:szCs w:val="30"/>
        </w:rPr>
      </w:pPr>
      <w:r w:rsidRPr="00532F76">
        <w:rPr>
          <w:rFonts w:ascii="Times New Roman" w:eastAsia="仿宋" w:hAnsi="Times New Roman" w:cs="Times New Roman" w:hint="eastAsia"/>
          <w:b/>
          <w:spacing w:val="1"/>
          <w:sz w:val="30"/>
          <w:szCs w:val="30"/>
        </w:rPr>
        <w:t>三</w:t>
      </w:r>
      <w:r w:rsidRPr="00532F76">
        <w:rPr>
          <w:rFonts w:ascii="Times New Roman" w:eastAsia="仿宋" w:hAnsi="Times New Roman" w:cs="Times New Roman"/>
          <w:b/>
          <w:spacing w:val="1"/>
          <w:sz w:val="30"/>
          <w:szCs w:val="30"/>
        </w:rPr>
        <w:t>、</w:t>
      </w:r>
      <w:r w:rsidRPr="00532F76">
        <w:rPr>
          <w:rFonts w:ascii="Times New Roman" w:eastAsia="仿宋" w:hAnsi="Times New Roman" w:cs="Times New Roman" w:hint="eastAsia"/>
          <w:b/>
          <w:spacing w:val="1"/>
          <w:sz w:val="30"/>
          <w:szCs w:val="30"/>
        </w:rPr>
        <w:t>实施方案</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（一）典型流域基本测算单元农业源污染物入水体系数测算</w:t>
      </w:r>
    </w:p>
    <w:p w:rsidR="00B652AC" w:rsidRPr="00532F76" w:rsidRDefault="00B652AC" w:rsidP="00B652AC">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1</w:t>
      </w:r>
      <w:r w:rsidRPr="00532F76">
        <w:rPr>
          <w:rFonts w:ascii="Times New Roman" w:eastAsia="仿宋" w:hAnsi="Times New Roman" w:cs="Times New Roman" w:hint="eastAsia"/>
          <w:sz w:val="28"/>
          <w:szCs w:val="28"/>
        </w:rPr>
        <w:t>、入水体系数</w:t>
      </w:r>
      <w:r>
        <w:rPr>
          <w:rFonts w:ascii="Times New Roman" w:eastAsia="仿宋" w:hAnsi="Times New Roman" w:cs="Times New Roman" w:hint="eastAsia"/>
          <w:sz w:val="28"/>
          <w:szCs w:val="28"/>
        </w:rPr>
        <w:t>关键因子</w:t>
      </w:r>
      <w:r w:rsidRPr="00532F76">
        <w:rPr>
          <w:rFonts w:ascii="Times New Roman" w:eastAsia="仿宋" w:hAnsi="Times New Roman" w:cs="Times New Roman" w:hint="eastAsia"/>
          <w:sz w:val="28"/>
          <w:szCs w:val="28"/>
        </w:rPr>
        <w:t>测算</w:t>
      </w:r>
    </w:p>
    <w:p w:rsidR="00B652AC" w:rsidRPr="00532F76"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1</w:t>
      </w:r>
      <w:r w:rsidRPr="00532F76">
        <w:rPr>
          <w:rFonts w:ascii="Times New Roman" w:eastAsia="仿宋" w:hAnsi="Times New Roman" w:cs="Times New Roman" w:hint="eastAsia"/>
          <w:sz w:val="28"/>
          <w:szCs w:val="28"/>
        </w:rPr>
        <w:t>）降雨</w:t>
      </w:r>
      <w:r>
        <w:rPr>
          <w:rFonts w:ascii="Times New Roman" w:eastAsia="仿宋" w:hAnsi="Times New Roman" w:cs="Times New Roman" w:hint="eastAsia"/>
          <w:sz w:val="28"/>
          <w:szCs w:val="28"/>
        </w:rPr>
        <w:t>驱动</w:t>
      </w:r>
      <w:r w:rsidRPr="00532F76">
        <w:rPr>
          <w:rFonts w:ascii="Times New Roman" w:eastAsia="仿宋" w:hAnsi="Times New Roman" w:cs="Times New Roman" w:hint="eastAsia"/>
          <w:sz w:val="28"/>
          <w:szCs w:val="28"/>
        </w:rPr>
        <w:t>因子</w:t>
      </w:r>
    </w:p>
    <w:p w:rsidR="00B652AC" w:rsidRPr="00532F76"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2</w:t>
      </w:r>
      <w:r>
        <w:rPr>
          <w:rFonts w:ascii="Times New Roman" w:eastAsia="仿宋" w:hAnsi="Times New Roman" w:cs="Times New Roman" w:hint="eastAsia"/>
          <w:sz w:val="28"/>
          <w:szCs w:val="28"/>
        </w:rPr>
        <w:t>）地形驱动</w:t>
      </w:r>
      <w:r w:rsidRPr="00532F76">
        <w:rPr>
          <w:rFonts w:ascii="Times New Roman" w:eastAsia="仿宋" w:hAnsi="Times New Roman" w:cs="Times New Roman" w:hint="eastAsia"/>
          <w:sz w:val="28"/>
          <w:szCs w:val="28"/>
        </w:rPr>
        <w:t>因子</w:t>
      </w:r>
    </w:p>
    <w:p w:rsidR="00B652AC" w:rsidRPr="00532F76"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3</w:t>
      </w:r>
      <w:r w:rsidRPr="00532F76">
        <w:rPr>
          <w:rFonts w:ascii="Times New Roman" w:eastAsia="仿宋" w:hAnsi="Times New Roman" w:cs="Times New Roman" w:hint="eastAsia"/>
          <w:sz w:val="28"/>
          <w:szCs w:val="28"/>
        </w:rPr>
        <w:t>）地表径流因子</w:t>
      </w:r>
    </w:p>
    <w:p w:rsidR="00B652AC" w:rsidRPr="00532F76"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4</w:t>
      </w:r>
      <w:r w:rsidRPr="00532F76">
        <w:rPr>
          <w:rFonts w:ascii="Times New Roman" w:eastAsia="仿宋" w:hAnsi="Times New Roman" w:cs="Times New Roman" w:hint="eastAsia"/>
          <w:sz w:val="28"/>
          <w:szCs w:val="28"/>
        </w:rPr>
        <w:t>）地下</w:t>
      </w:r>
      <w:proofErr w:type="gramStart"/>
      <w:r w:rsidRPr="00532F76">
        <w:rPr>
          <w:rFonts w:ascii="Times New Roman" w:eastAsia="仿宋" w:hAnsi="Times New Roman" w:cs="Times New Roman" w:hint="eastAsia"/>
          <w:sz w:val="28"/>
          <w:szCs w:val="28"/>
        </w:rPr>
        <w:t>蓄渗</w:t>
      </w:r>
      <w:r w:rsidRPr="00532F76">
        <w:rPr>
          <w:rFonts w:ascii="Times New Roman" w:eastAsia="仿宋" w:hAnsi="Times New Roman" w:cs="Times New Roman"/>
          <w:sz w:val="28"/>
          <w:szCs w:val="28"/>
        </w:rPr>
        <w:t>/</w:t>
      </w:r>
      <w:proofErr w:type="gramEnd"/>
      <w:r w:rsidRPr="00532F76">
        <w:rPr>
          <w:rFonts w:ascii="Times New Roman" w:eastAsia="仿宋" w:hAnsi="Times New Roman" w:cs="Times New Roman" w:hint="eastAsia"/>
          <w:sz w:val="28"/>
          <w:szCs w:val="28"/>
        </w:rPr>
        <w:t>地下水径流因子</w:t>
      </w:r>
    </w:p>
    <w:p w:rsidR="00B652AC" w:rsidRPr="00532F76"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5</w:t>
      </w:r>
      <w:r w:rsidRPr="00532F76">
        <w:rPr>
          <w:rFonts w:ascii="Times New Roman" w:eastAsia="仿宋" w:hAnsi="Times New Roman" w:cs="Times New Roman" w:hint="eastAsia"/>
          <w:sz w:val="28"/>
          <w:szCs w:val="28"/>
        </w:rPr>
        <w:t>）截留因子</w:t>
      </w:r>
    </w:p>
    <w:p w:rsidR="00B652AC"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lastRenderedPageBreak/>
        <w:t>（</w:t>
      </w:r>
      <w:r w:rsidRPr="00532F76">
        <w:rPr>
          <w:rFonts w:ascii="Times New Roman" w:eastAsia="仿宋" w:hAnsi="Times New Roman" w:cs="Times New Roman"/>
          <w:sz w:val="28"/>
          <w:szCs w:val="28"/>
        </w:rPr>
        <w:t>6</w:t>
      </w:r>
      <w:r w:rsidRPr="00532F76">
        <w:rPr>
          <w:rFonts w:ascii="Times New Roman" w:eastAsia="仿宋" w:hAnsi="Times New Roman" w:cs="Times New Roman" w:hint="eastAsia"/>
          <w:sz w:val="28"/>
          <w:szCs w:val="28"/>
        </w:rPr>
        <w:t>）区域特征修正因子</w:t>
      </w:r>
    </w:p>
    <w:p w:rsidR="00B652AC" w:rsidRDefault="00B652AC" w:rsidP="00B652AC">
      <w:pPr>
        <w:spacing w:before="70" w:line="360" w:lineRule="auto"/>
        <w:ind w:left="119" w:right="-23"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、综合入水体系数计算</w:t>
      </w:r>
    </w:p>
    <w:p w:rsidR="00B652AC" w:rsidRPr="001F1F2B"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1F1F2B">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sidRPr="001F1F2B">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关键因子</w:t>
      </w:r>
      <w:r w:rsidRPr="001F1F2B">
        <w:rPr>
          <w:rFonts w:ascii="Times New Roman" w:eastAsia="仿宋" w:hAnsi="Times New Roman" w:cs="Times New Roman" w:hint="eastAsia"/>
          <w:sz w:val="28"/>
          <w:szCs w:val="28"/>
        </w:rPr>
        <w:t>标准化方法</w:t>
      </w:r>
    </w:p>
    <w:p w:rsidR="00B652AC" w:rsidRPr="00532F76"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sidRPr="00532F76">
        <w:rPr>
          <w:rFonts w:ascii="Times New Roman" w:eastAsia="仿宋" w:hAnsi="Times New Roman" w:cs="Times New Roman" w:hint="eastAsia"/>
          <w:sz w:val="28"/>
          <w:szCs w:val="28"/>
        </w:rPr>
        <w:t>）综合入水体系数计算</w:t>
      </w:r>
      <w:r>
        <w:rPr>
          <w:rFonts w:ascii="Times New Roman" w:eastAsia="仿宋" w:hAnsi="Times New Roman" w:cs="Times New Roman" w:hint="eastAsia"/>
          <w:sz w:val="28"/>
          <w:szCs w:val="28"/>
        </w:rPr>
        <w:t>方法</w:t>
      </w:r>
    </w:p>
    <w:p w:rsidR="00B652AC" w:rsidRDefault="00B652AC" w:rsidP="00B652AC">
      <w:pPr>
        <w:spacing w:beforeLines="100" w:before="312" w:afterLines="100" w:after="312"/>
        <w:ind w:left="119" w:right="-23"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、综合入水体系数的验证</w:t>
      </w:r>
    </w:p>
    <w:p w:rsidR="00B652AC" w:rsidRDefault="00B652AC" w:rsidP="00B652AC">
      <w:pPr>
        <w:spacing w:before="70" w:line="360" w:lineRule="auto"/>
        <w:ind w:left="119" w:right="-23"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）验证方法</w:t>
      </w:r>
    </w:p>
    <w:p w:rsidR="00B652AC" w:rsidRPr="00F57663"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F57663">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sidRPr="00F57663">
        <w:rPr>
          <w:rFonts w:ascii="Times New Roman" w:eastAsia="仿宋" w:hAnsi="Times New Roman" w:cs="Times New Roman" w:hint="eastAsia"/>
          <w:sz w:val="28"/>
          <w:szCs w:val="28"/>
        </w:rPr>
        <w:t>）现有相关数据积累及成果</w:t>
      </w:r>
    </w:p>
    <w:p w:rsidR="00B652AC"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F57663">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w:t>
      </w:r>
      <w:r w:rsidRPr="00F57663">
        <w:rPr>
          <w:rFonts w:ascii="Times New Roman" w:eastAsia="仿宋" w:hAnsi="Times New Roman" w:cs="Times New Roman" w:hint="eastAsia"/>
          <w:sz w:val="28"/>
          <w:szCs w:val="28"/>
        </w:rPr>
        <w:t>）实地资料的收集和监测</w:t>
      </w:r>
    </w:p>
    <w:p w:rsidR="00B652AC" w:rsidRPr="00F57663" w:rsidRDefault="00B652AC" w:rsidP="00B652AC">
      <w:pPr>
        <w:spacing w:before="70" w:line="360" w:lineRule="auto"/>
        <w:ind w:left="119" w:right="-23" w:firstLineChars="200" w:firstLine="560"/>
        <w:rPr>
          <w:rFonts w:ascii="Times New Roman" w:eastAsia="仿宋" w:hAnsi="Times New Roman" w:cs="Times New Roman"/>
          <w:sz w:val="28"/>
          <w:szCs w:val="28"/>
        </w:rPr>
      </w:pPr>
      <w:r>
        <w:rPr>
          <w:rFonts w:ascii="仿宋" w:eastAsia="仿宋" w:hAnsi="仿宋" w:cs="Times New Roman" w:hint="eastAsia"/>
          <w:sz w:val="28"/>
          <w:szCs w:val="28"/>
        </w:rPr>
        <w:t>……</w:t>
      </w:r>
    </w:p>
    <w:p w:rsidR="00B652AC"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二</w:t>
      </w:r>
      <w:r w:rsidRPr="00532F76">
        <w:rPr>
          <w:rFonts w:ascii="Times New Roman" w:eastAsia="仿宋" w:hAnsi="Times New Roman" w:cs="Times New Roman" w:hint="eastAsia"/>
          <w:sz w:val="30"/>
          <w:szCs w:val="30"/>
        </w:rPr>
        <w:t>）典型流域基本测算单元入水体系数推广及所在亚区入水体系数参数库构建</w:t>
      </w:r>
    </w:p>
    <w:p w:rsidR="00B652AC" w:rsidRPr="00F57663"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F57663">
        <w:rPr>
          <w:rFonts w:ascii="Times New Roman" w:eastAsia="仿宋" w:hAnsi="Times New Roman" w:cs="Times New Roman" w:hint="eastAsia"/>
          <w:sz w:val="28"/>
          <w:szCs w:val="28"/>
        </w:rPr>
        <w:t>（</w:t>
      </w:r>
      <w:r w:rsidRPr="00F57663">
        <w:rPr>
          <w:rFonts w:ascii="Times New Roman" w:eastAsia="仿宋" w:hAnsi="Times New Roman" w:cs="Times New Roman" w:hint="eastAsia"/>
          <w:sz w:val="28"/>
          <w:szCs w:val="28"/>
        </w:rPr>
        <w:t>1</w:t>
      </w:r>
      <w:r w:rsidRPr="00F57663">
        <w:rPr>
          <w:rFonts w:ascii="Times New Roman" w:eastAsia="仿宋" w:hAnsi="Times New Roman" w:cs="Times New Roman" w:hint="eastAsia"/>
          <w:sz w:val="28"/>
          <w:szCs w:val="28"/>
        </w:rPr>
        <w:t>）入水体系数外推方法</w:t>
      </w:r>
    </w:p>
    <w:p w:rsidR="00B652AC" w:rsidRPr="00F57663" w:rsidRDefault="00B652AC" w:rsidP="00B652AC">
      <w:pPr>
        <w:spacing w:before="70" w:line="360" w:lineRule="auto"/>
        <w:ind w:left="119" w:right="-23" w:firstLineChars="200" w:firstLine="560"/>
        <w:rPr>
          <w:rFonts w:ascii="Times New Roman" w:eastAsia="仿宋" w:hAnsi="Times New Roman" w:cs="Times New Roman"/>
          <w:sz w:val="28"/>
          <w:szCs w:val="28"/>
        </w:rPr>
      </w:pPr>
      <w:r w:rsidRPr="00F57663">
        <w:rPr>
          <w:rFonts w:ascii="Times New Roman" w:eastAsia="仿宋" w:hAnsi="Times New Roman" w:cs="Times New Roman" w:hint="eastAsia"/>
          <w:sz w:val="28"/>
          <w:szCs w:val="28"/>
        </w:rPr>
        <w:t>（</w:t>
      </w:r>
      <w:r w:rsidRPr="00F57663">
        <w:rPr>
          <w:rFonts w:ascii="Times New Roman" w:eastAsia="仿宋" w:hAnsi="Times New Roman" w:cs="Times New Roman" w:hint="eastAsia"/>
          <w:sz w:val="28"/>
          <w:szCs w:val="28"/>
        </w:rPr>
        <w:t>2</w:t>
      </w:r>
      <w:r w:rsidRPr="00F57663">
        <w:rPr>
          <w:rFonts w:ascii="Times New Roman" w:eastAsia="仿宋" w:hAnsi="Times New Roman" w:cs="Times New Roman" w:hint="eastAsia"/>
          <w:sz w:val="28"/>
          <w:szCs w:val="28"/>
        </w:rPr>
        <w:t>）亚区其他典型测算单元测算结果的校验</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（四）质量控制与保证</w:t>
      </w:r>
    </w:p>
    <w:p w:rsidR="00B652AC" w:rsidRPr="00532F76" w:rsidRDefault="00B652AC" w:rsidP="00B652AC">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1</w:t>
      </w:r>
      <w:r w:rsidRPr="00532F76">
        <w:rPr>
          <w:rFonts w:ascii="Times New Roman" w:eastAsia="仿宋" w:hAnsi="Times New Roman" w:cs="Times New Roman" w:hint="eastAsia"/>
          <w:sz w:val="28"/>
          <w:szCs w:val="28"/>
        </w:rPr>
        <w:t>、组织实施方面的质量保证</w:t>
      </w:r>
    </w:p>
    <w:p w:rsidR="00B652AC" w:rsidRPr="00532F76" w:rsidRDefault="00B652AC" w:rsidP="00B652AC">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2</w:t>
      </w:r>
      <w:r w:rsidRPr="00532F76">
        <w:rPr>
          <w:rFonts w:ascii="Times New Roman" w:eastAsia="仿宋" w:hAnsi="Times New Roman" w:cs="Times New Roman" w:hint="eastAsia"/>
          <w:sz w:val="28"/>
          <w:szCs w:val="28"/>
        </w:rPr>
        <w:t>、环境调查与监测的质量保证与质量控制</w:t>
      </w:r>
    </w:p>
    <w:p w:rsidR="00B652AC" w:rsidRPr="00532F76" w:rsidRDefault="00B652AC" w:rsidP="00B652AC">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3</w:t>
      </w:r>
      <w:r w:rsidRPr="00532F76">
        <w:rPr>
          <w:rFonts w:ascii="Times New Roman" w:eastAsia="仿宋" w:hAnsi="Times New Roman" w:cs="Times New Roman" w:hint="eastAsia"/>
          <w:sz w:val="28"/>
          <w:szCs w:val="28"/>
        </w:rPr>
        <w:t>、技术文件的质量控制</w:t>
      </w:r>
    </w:p>
    <w:p w:rsidR="00B652AC" w:rsidRPr="00532F76" w:rsidRDefault="00B652AC" w:rsidP="00B652AC">
      <w:pPr>
        <w:spacing w:beforeLines="100" w:before="312" w:afterLines="100" w:after="312"/>
        <w:ind w:right="11"/>
        <w:rPr>
          <w:rFonts w:ascii="Times New Roman" w:eastAsia="仿宋" w:hAnsi="Times New Roman" w:cs="Times New Roman"/>
          <w:b/>
          <w:sz w:val="30"/>
          <w:szCs w:val="30"/>
        </w:rPr>
      </w:pPr>
      <w:r w:rsidRPr="00532F76">
        <w:rPr>
          <w:rFonts w:ascii="Times New Roman" w:eastAsia="仿宋" w:hAnsi="Times New Roman" w:cs="Times New Roman" w:hint="eastAsia"/>
          <w:b/>
          <w:spacing w:val="1"/>
          <w:sz w:val="30"/>
          <w:szCs w:val="30"/>
        </w:rPr>
        <w:lastRenderedPageBreak/>
        <w:t>四</w:t>
      </w:r>
      <w:r w:rsidRPr="00532F76">
        <w:rPr>
          <w:rFonts w:ascii="Times New Roman" w:eastAsia="仿宋" w:hAnsi="Times New Roman" w:cs="Times New Roman"/>
          <w:b/>
          <w:spacing w:val="1"/>
          <w:sz w:val="30"/>
          <w:szCs w:val="30"/>
        </w:rPr>
        <w:t>、组织实施方式</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sz w:val="30"/>
          <w:szCs w:val="30"/>
        </w:rPr>
        <w:t>（一）课题组织实施机制</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position w:val="-1"/>
          <w:sz w:val="30"/>
          <w:szCs w:val="30"/>
        </w:rPr>
        <w:t>（二）课题牵头单位及课题负责人介绍</w:t>
      </w:r>
    </w:p>
    <w:p w:rsidR="00B652AC" w:rsidRPr="00532F76" w:rsidRDefault="00B652AC" w:rsidP="00B652AC">
      <w:pPr>
        <w:spacing w:beforeLines="100" w:before="312" w:afterLines="100" w:after="312"/>
        <w:ind w:left="120" w:right="156" w:firstLine="360"/>
        <w:rPr>
          <w:rFonts w:ascii="Times New Roman" w:eastAsia="仿宋" w:hAnsi="Times New Roman" w:cs="Times New Roman"/>
          <w:sz w:val="30"/>
          <w:szCs w:val="30"/>
        </w:rPr>
      </w:pPr>
      <w:r w:rsidRPr="00532F76">
        <w:rPr>
          <w:rFonts w:ascii="Times New Roman" w:eastAsia="仿宋" w:hAnsi="Times New Roman" w:cs="Times New Roman"/>
          <w:spacing w:val="6"/>
          <w:sz w:val="30"/>
          <w:szCs w:val="30"/>
        </w:rPr>
        <w:t>（三）建议的主要课题参与单位及任务分工（如没有联合申</w:t>
      </w:r>
      <w:r w:rsidRPr="00532F76">
        <w:rPr>
          <w:rFonts w:ascii="Times New Roman" w:eastAsia="仿宋" w:hAnsi="Times New Roman" w:cs="Times New Roman"/>
          <w:sz w:val="30"/>
          <w:szCs w:val="30"/>
        </w:rPr>
        <w:t>报单位，可不说明单位之间任务分工）</w:t>
      </w:r>
    </w:p>
    <w:p w:rsidR="00B652AC" w:rsidRPr="00532F76" w:rsidRDefault="00B652AC" w:rsidP="00B652AC">
      <w:pPr>
        <w:spacing w:beforeLines="100" w:before="312" w:afterLines="100" w:after="312"/>
        <w:ind w:left="120" w:right="-20"/>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五、成果产生的数量、形式</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bookmarkStart w:id="1" w:name="_Toc466476458"/>
      <w:bookmarkStart w:id="2" w:name="_Toc20291"/>
      <w:bookmarkStart w:id="3" w:name="_Toc25786"/>
      <w:bookmarkStart w:id="4" w:name="_Toc432538333"/>
      <w:bookmarkStart w:id="5" w:name="_Toc432537164"/>
      <w:bookmarkStart w:id="6" w:name="_Toc20878"/>
      <w:r w:rsidRPr="00532F76">
        <w:rPr>
          <w:rFonts w:ascii="Times New Roman" w:eastAsia="仿宋" w:hAnsi="Times New Roman" w:cs="Times New Roman" w:hint="eastAsia"/>
          <w:sz w:val="30"/>
          <w:szCs w:val="30"/>
        </w:rPr>
        <w:t>（一）成果获得的可能性</w:t>
      </w:r>
      <w:bookmarkEnd w:id="1"/>
      <w:bookmarkEnd w:id="2"/>
      <w:bookmarkEnd w:id="3"/>
      <w:bookmarkEnd w:id="4"/>
      <w:bookmarkEnd w:id="5"/>
      <w:bookmarkEnd w:id="6"/>
    </w:p>
    <w:p w:rsidR="00B652AC" w:rsidRPr="00532F76" w:rsidRDefault="00B652AC" w:rsidP="00B652AC">
      <w:pPr>
        <w:spacing w:before="49" w:line="360" w:lineRule="auto"/>
        <w:ind w:left="480" w:right="-20" w:firstLineChars="150" w:firstLine="45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介绍承担单位和参与团队的研究基础。</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bookmarkStart w:id="7" w:name="_Toc466476459"/>
      <w:bookmarkStart w:id="8" w:name="_Toc3762"/>
      <w:bookmarkStart w:id="9" w:name="_Toc26011"/>
      <w:bookmarkStart w:id="10" w:name="_Toc6253"/>
      <w:bookmarkStart w:id="11" w:name="_Toc432537165"/>
      <w:bookmarkStart w:id="12" w:name="_Toc432538334"/>
      <w:r w:rsidRPr="00532F76">
        <w:rPr>
          <w:rFonts w:ascii="Times New Roman" w:eastAsia="仿宋" w:hAnsi="Times New Roman" w:cs="Times New Roman" w:hint="eastAsia"/>
          <w:sz w:val="30"/>
          <w:szCs w:val="30"/>
        </w:rPr>
        <w:t>（二）成果的形式和数量</w:t>
      </w:r>
      <w:bookmarkEnd w:id="7"/>
      <w:bookmarkEnd w:id="8"/>
      <w:bookmarkEnd w:id="9"/>
      <w:bookmarkEnd w:id="10"/>
      <w:bookmarkEnd w:id="11"/>
      <w:bookmarkEnd w:id="12"/>
    </w:p>
    <w:p w:rsidR="00B652AC" w:rsidRPr="00532F76" w:rsidRDefault="00B652AC" w:rsidP="00B652AC">
      <w:pPr>
        <w:spacing w:beforeLines="100" w:before="312" w:afterLines="100" w:after="312"/>
        <w:ind w:right="11"/>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六、</w:t>
      </w:r>
      <w:r>
        <w:rPr>
          <w:rFonts w:ascii="Times New Roman" w:eastAsia="仿宋" w:hAnsi="Times New Roman" w:cs="Times New Roman" w:hint="eastAsia"/>
          <w:b/>
          <w:spacing w:val="1"/>
          <w:sz w:val="30"/>
          <w:szCs w:val="30"/>
        </w:rPr>
        <w:t>工作</w:t>
      </w:r>
      <w:r w:rsidRPr="00532F76">
        <w:rPr>
          <w:rFonts w:ascii="Times New Roman" w:eastAsia="仿宋" w:hAnsi="Times New Roman" w:cs="Times New Roman" w:hint="eastAsia"/>
          <w:b/>
          <w:spacing w:val="1"/>
          <w:sz w:val="30"/>
          <w:szCs w:val="30"/>
        </w:rPr>
        <w:t>进度</w:t>
      </w:r>
      <w:r>
        <w:rPr>
          <w:rFonts w:ascii="Times New Roman" w:eastAsia="仿宋" w:hAnsi="Times New Roman" w:cs="Times New Roman" w:hint="eastAsia"/>
          <w:b/>
          <w:spacing w:val="1"/>
          <w:sz w:val="30"/>
          <w:szCs w:val="30"/>
        </w:rPr>
        <w:t>安排</w:t>
      </w:r>
    </w:p>
    <w:p w:rsidR="00B652AC" w:rsidRPr="00532F76" w:rsidRDefault="00B652AC" w:rsidP="00B652AC">
      <w:pPr>
        <w:spacing w:beforeLines="100" w:before="312" w:afterLines="100" w:after="312"/>
        <w:ind w:right="-20"/>
        <w:rPr>
          <w:rFonts w:ascii="Times New Roman" w:eastAsia="仿宋" w:hAnsi="Times New Roman" w:cs="Times New Roman"/>
          <w:b/>
          <w:sz w:val="30"/>
          <w:szCs w:val="30"/>
        </w:rPr>
      </w:pPr>
      <w:r w:rsidRPr="00532F76">
        <w:rPr>
          <w:rFonts w:ascii="Times New Roman" w:eastAsia="仿宋" w:hAnsi="Times New Roman" w:cs="Times New Roman" w:hint="eastAsia"/>
          <w:b/>
          <w:spacing w:val="1"/>
          <w:sz w:val="30"/>
          <w:szCs w:val="30"/>
        </w:rPr>
        <w:t>七</w:t>
      </w:r>
      <w:r w:rsidRPr="00532F76">
        <w:rPr>
          <w:rFonts w:ascii="Times New Roman" w:eastAsia="仿宋" w:hAnsi="Times New Roman" w:cs="Times New Roman"/>
          <w:b/>
          <w:spacing w:val="1"/>
          <w:sz w:val="30"/>
          <w:szCs w:val="30"/>
        </w:rPr>
        <w:t>、课题经费预算</w:t>
      </w:r>
    </w:p>
    <w:p w:rsidR="00B652AC" w:rsidRPr="00532F76" w:rsidRDefault="00B652AC" w:rsidP="00B652AC">
      <w:pPr>
        <w:spacing w:line="360" w:lineRule="auto"/>
        <w:ind w:right="153" w:firstLineChars="200" w:firstLine="584"/>
        <w:rPr>
          <w:rFonts w:ascii="Times New Roman" w:eastAsia="仿宋" w:hAnsi="Times New Roman" w:cs="Times New Roman"/>
          <w:spacing w:val="6"/>
          <w:sz w:val="28"/>
          <w:szCs w:val="28"/>
        </w:rPr>
      </w:pPr>
      <w:r w:rsidRPr="00532F76">
        <w:rPr>
          <w:rFonts w:ascii="Times New Roman" w:eastAsia="仿宋" w:hAnsi="Times New Roman" w:cs="Times New Roman" w:hint="eastAsia"/>
          <w:spacing w:val="6"/>
          <w:sz w:val="28"/>
          <w:szCs w:val="28"/>
        </w:rPr>
        <w:t>给出分科目预算表（见表</w:t>
      </w:r>
      <w:r w:rsidRPr="00532F76">
        <w:rPr>
          <w:rFonts w:ascii="Times New Roman" w:eastAsia="仿宋" w:hAnsi="Times New Roman" w:cs="Times New Roman" w:hint="eastAsia"/>
          <w:spacing w:val="6"/>
          <w:sz w:val="28"/>
          <w:szCs w:val="28"/>
        </w:rPr>
        <w:t>7-1</w:t>
      </w:r>
      <w:r w:rsidRPr="00532F76">
        <w:rPr>
          <w:rFonts w:ascii="Times New Roman" w:eastAsia="仿宋" w:hAnsi="Times New Roman" w:cs="Times New Roman" w:hint="eastAsia"/>
          <w:spacing w:val="6"/>
          <w:sz w:val="28"/>
          <w:szCs w:val="28"/>
        </w:rPr>
        <w:t>），并针对各科目支出的主要用途、与课题开展的相关性及测算方法、测算依据给出每一项预算的详细说明。</w:t>
      </w:r>
    </w:p>
    <w:p w:rsidR="00B652AC" w:rsidRPr="00532F76" w:rsidRDefault="00B652AC" w:rsidP="00B652AC">
      <w:pPr>
        <w:jc w:val="center"/>
        <w:rPr>
          <w:b/>
        </w:rPr>
      </w:pPr>
      <w:r w:rsidRPr="00532F76">
        <w:rPr>
          <w:rFonts w:hint="eastAsia"/>
          <w:b/>
        </w:rPr>
        <w:t>表</w:t>
      </w:r>
      <w:r w:rsidRPr="00532F76">
        <w:rPr>
          <w:rFonts w:hint="eastAsia"/>
          <w:b/>
        </w:rPr>
        <w:t xml:space="preserve">7-1 </w:t>
      </w:r>
      <w:r w:rsidRPr="00532F76">
        <w:rPr>
          <w:rFonts w:hint="eastAsia"/>
          <w:b/>
        </w:rPr>
        <w:t>本课题委托业务费分科目预算总表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918"/>
        <w:gridCol w:w="2563"/>
        <w:gridCol w:w="1887"/>
      </w:tblGrid>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序号</w:t>
            </w:r>
          </w:p>
        </w:tc>
        <w:tc>
          <w:tcPr>
            <w:tcW w:w="1712" w:type="pct"/>
            <w:tcBorders>
              <w:top w:val="single" w:sz="4" w:space="0" w:color="auto"/>
              <w:left w:val="single" w:sz="4" w:space="0" w:color="auto"/>
              <w:bottom w:val="single" w:sz="4" w:space="0" w:color="auto"/>
              <w:right w:val="single" w:sz="4" w:space="0" w:color="auto"/>
            </w:tcBorders>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支出科目</w:t>
            </w:r>
          </w:p>
        </w:tc>
        <w:tc>
          <w:tcPr>
            <w:tcW w:w="1504" w:type="pct"/>
            <w:tcBorders>
              <w:top w:val="single" w:sz="4" w:space="0" w:color="auto"/>
              <w:left w:val="single" w:sz="4" w:space="0" w:color="auto"/>
              <w:bottom w:val="single" w:sz="4" w:space="0" w:color="auto"/>
              <w:right w:val="single" w:sz="4" w:space="0" w:color="auto"/>
            </w:tcBorders>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经费预算（万元）</w:t>
            </w:r>
          </w:p>
        </w:tc>
        <w:tc>
          <w:tcPr>
            <w:tcW w:w="1107" w:type="pct"/>
            <w:tcBorders>
              <w:top w:val="single" w:sz="4" w:space="0" w:color="auto"/>
              <w:left w:val="single" w:sz="4" w:space="0" w:color="auto"/>
              <w:bottom w:val="single" w:sz="4" w:space="0" w:color="auto"/>
              <w:right w:val="single" w:sz="4" w:space="0" w:color="auto"/>
            </w:tcBorders>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比例（%）</w:t>
            </w: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1</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办公费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2</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办公设备购置</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lastRenderedPageBreak/>
              <w:t>3</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差旅费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4</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会议费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5</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咨询费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6</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劳务费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7</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印刷费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8</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邮电费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9</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专用材料费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10</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专用燃料费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11</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专用设备购置</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b/>
                <w:sz w:val="24"/>
                <w:szCs w:val="24"/>
              </w:rPr>
              <w:t>12</w:t>
            </w:r>
          </w:p>
        </w:tc>
        <w:tc>
          <w:tcPr>
            <w:tcW w:w="1712" w:type="pct"/>
            <w:tcBorders>
              <w:top w:val="single" w:sz="4" w:space="0" w:color="auto"/>
              <w:left w:val="single" w:sz="4" w:space="0" w:color="auto"/>
              <w:bottom w:val="single" w:sz="4" w:space="0" w:color="auto"/>
              <w:right w:val="single" w:sz="4" w:space="0" w:color="auto"/>
            </w:tcBorders>
            <w:vAlign w:val="center"/>
            <w:hideMark/>
          </w:tcPr>
          <w:p w:rsidR="00B652AC" w:rsidRPr="00532F76" w:rsidRDefault="00B652AC" w:rsidP="00A16003">
            <w:pPr>
              <w:spacing w:line="540" w:lineRule="exact"/>
              <w:rPr>
                <w:rFonts w:ascii="仿宋" w:eastAsia="仿宋" w:hAnsi="仿宋"/>
                <w:b/>
                <w:sz w:val="24"/>
                <w:szCs w:val="24"/>
              </w:rPr>
            </w:pPr>
            <w:r w:rsidRPr="00532F76">
              <w:rPr>
                <w:rFonts w:ascii="仿宋" w:eastAsia="仿宋" w:hAnsi="仿宋" w:hint="eastAsia"/>
                <w:color w:val="000000"/>
                <w:sz w:val="24"/>
                <w:szCs w:val="24"/>
              </w:rPr>
              <w:t>租赁费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sz w:val="24"/>
                <w:szCs w:val="24"/>
              </w:rPr>
            </w:pPr>
            <w:r w:rsidRPr="00532F76">
              <w:rPr>
                <w:rFonts w:ascii="仿宋" w:eastAsia="仿宋" w:hAnsi="仿宋" w:hint="eastAsia"/>
                <w:sz w:val="24"/>
                <w:szCs w:val="24"/>
              </w:rPr>
              <w:t>13</w:t>
            </w:r>
          </w:p>
        </w:tc>
        <w:tc>
          <w:tcPr>
            <w:tcW w:w="1712" w:type="pct"/>
            <w:tcBorders>
              <w:top w:val="single" w:sz="4" w:space="0" w:color="auto"/>
              <w:left w:val="single" w:sz="4" w:space="0" w:color="auto"/>
              <w:bottom w:val="single" w:sz="4" w:space="0" w:color="auto"/>
              <w:right w:val="single" w:sz="4" w:space="0" w:color="auto"/>
            </w:tcBorders>
            <w:vAlign w:val="center"/>
          </w:tcPr>
          <w:p w:rsidR="00B652AC" w:rsidRPr="00532F76" w:rsidRDefault="00B652AC" w:rsidP="00A16003">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其他交通费用</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sz w:val="24"/>
                <w:szCs w:val="24"/>
              </w:rPr>
            </w:pPr>
            <w:r w:rsidRPr="00532F76">
              <w:rPr>
                <w:rFonts w:ascii="仿宋" w:eastAsia="仿宋" w:hAnsi="仿宋" w:hint="eastAsia"/>
                <w:sz w:val="24"/>
                <w:szCs w:val="24"/>
              </w:rPr>
              <w:t>14</w:t>
            </w:r>
          </w:p>
        </w:tc>
        <w:tc>
          <w:tcPr>
            <w:tcW w:w="1712" w:type="pct"/>
            <w:tcBorders>
              <w:top w:val="single" w:sz="4" w:space="0" w:color="auto"/>
              <w:left w:val="single" w:sz="4" w:space="0" w:color="auto"/>
              <w:bottom w:val="single" w:sz="4" w:space="0" w:color="auto"/>
              <w:right w:val="single" w:sz="4" w:space="0" w:color="auto"/>
            </w:tcBorders>
            <w:vAlign w:val="center"/>
          </w:tcPr>
          <w:p w:rsidR="00B652AC" w:rsidRPr="00532F76" w:rsidRDefault="00B652AC" w:rsidP="00A16003">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水费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sz w:val="24"/>
                <w:szCs w:val="24"/>
              </w:rPr>
            </w:pPr>
            <w:r w:rsidRPr="00532F76">
              <w:rPr>
                <w:rFonts w:ascii="仿宋" w:eastAsia="仿宋" w:hAnsi="仿宋" w:hint="eastAsia"/>
                <w:sz w:val="24"/>
                <w:szCs w:val="24"/>
              </w:rPr>
              <w:t>15</w:t>
            </w:r>
          </w:p>
        </w:tc>
        <w:tc>
          <w:tcPr>
            <w:tcW w:w="1712" w:type="pct"/>
            <w:tcBorders>
              <w:top w:val="single" w:sz="4" w:space="0" w:color="auto"/>
              <w:left w:val="single" w:sz="4" w:space="0" w:color="auto"/>
              <w:bottom w:val="single" w:sz="4" w:space="0" w:color="auto"/>
              <w:right w:val="single" w:sz="4" w:space="0" w:color="auto"/>
            </w:tcBorders>
            <w:vAlign w:val="center"/>
          </w:tcPr>
          <w:p w:rsidR="00B652AC" w:rsidRPr="00532F76" w:rsidRDefault="00B652AC" w:rsidP="00A16003">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电费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sz w:val="24"/>
                <w:szCs w:val="24"/>
              </w:rPr>
            </w:pPr>
            <w:r w:rsidRPr="00532F76">
              <w:rPr>
                <w:rFonts w:ascii="仿宋" w:eastAsia="仿宋" w:hAnsi="仿宋" w:hint="eastAsia"/>
                <w:sz w:val="24"/>
                <w:szCs w:val="24"/>
              </w:rPr>
              <w:t>16</w:t>
            </w:r>
          </w:p>
        </w:tc>
        <w:tc>
          <w:tcPr>
            <w:tcW w:w="1712" w:type="pct"/>
            <w:tcBorders>
              <w:top w:val="single" w:sz="4" w:space="0" w:color="auto"/>
              <w:left w:val="single" w:sz="4" w:space="0" w:color="auto"/>
              <w:bottom w:val="single" w:sz="4" w:space="0" w:color="auto"/>
              <w:right w:val="single" w:sz="4" w:space="0" w:color="auto"/>
            </w:tcBorders>
            <w:vAlign w:val="center"/>
          </w:tcPr>
          <w:p w:rsidR="00B652AC" w:rsidRPr="00532F76" w:rsidRDefault="00B652AC" w:rsidP="00A16003">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维修(护)费</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b/>
                <w:sz w:val="24"/>
                <w:szCs w:val="24"/>
              </w:rPr>
            </w:pPr>
          </w:p>
        </w:tc>
      </w:tr>
      <w:tr w:rsidR="00B652AC" w:rsidRPr="00532F76" w:rsidTr="00A16003">
        <w:trPr>
          <w:trHeight w:val="420"/>
          <w:jc w:val="center"/>
        </w:trPr>
        <w:tc>
          <w:tcPr>
            <w:tcW w:w="2389" w:type="pct"/>
            <w:gridSpan w:val="2"/>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sz w:val="24"/>
                <w:szCs w:val="24"/>
              </w:rPr>
            </w:pPr>
            <w:r w:rsidRPr="00532F76">
              <w:rPr>
                <w:rFonts w:ascii="仿宋" w:eastAsia="仿宋" w:hAnsi="仿宋" w:hint="eastAsia"/>
                <w:sz w:val="24"/>
                <w:szCs w:val="24"/>
              </w:rPr>
              <w:t>总计</w:t>
            </w:r>
          </w:p>
        </w:tc>
        <w:tc>
          <w:tcPr>
            <w:tcW w:w="1504"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sz w:val="24"/>
                <w:szCs w:val="24"/>
              </w:rPr>
            </w:pPr>
          </w:p>
        </w:tc>
        <w:tc>
          <w:tcPr>
            <w:tcW w:w="1107" w:type="pct"/>
            <w:tcBorders>
              <w:top w:val="single" w:sz="4" w:space="0" w:color="auto"/>
              <w:left w:val="single" w:sz="4" w:space="0" w:color="auto"/>
              <w:bottom w:val="single" w:sz="4" w:space="0" w:color="auto"/>
              <w:right w:val="single" w:sz="4" w:space="0" w:color="auto"/>
            </w:tcBorders>
          </w:tcPr>
          <w:p w:rsidR="00B652AC" w:rsidRPr="00532F76" w:rsidRDefault="00B652AC" w:rsidP="00A16003">
            <w:pPr>
              <w:spacing w:line="540" w:lineRule="exact"/>
              <w:rPr>
                <w:rFonts w:ascii="仿宋" w:eastAsia="仿宋" w:hAnsi="仿宋"/>
                <w:sz w:val="24"/>
                <w:szCs w:val="24"/>
              </w:rPr>
            </w:pPr>
          </w:p>
        </w:tc>
      </w:tr>
    </w:tbl>
    <w:p w:rsidR="00B652AC" w:rsidRPr="00532F76" w:rsidRDefault="00B652AC" w:rsidP="00B652AC">
      <w:pPr>
        <w:spacing w:beforeLines="100" w:before="312" w:afterLines="100" w:after="312"/>
        <w:ind w:right="11"/>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八</w:t>
      </w:r>
      <w:r w:rsidRPr="00532F76">
        <w:rPr>
          <w:rFonts w:ascii="Times New Roman" w:eastAsia="仿宋" w:hAnsi="Times New Roman" w:cs="Times New Roman"/>
          <w:b/>
          <w:spacing w:val="1"/>
          <w:sz w:val="30"/>
          <w:szCs w:val="30"/>
        </w:rPr>
        <w:t>、相关附件</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sz w:val="30"/>
          <w:szCs w:val="30"/>
        </w:rPr>
        <w:t>（一）课题申报单位营业执照或法人代码证；</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（二）承担相关研究任务的合同书、取得的科研成果（如论文、专利、平台等）的证明材料；</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（三）联合申请合作协议（如单独申报则不需要提供）；</w:t>
      </w:r>
    </w:p>
    <w:p w:rsidR="00B652AC" w:rsidRPr="00532F76" w:rsidRDefault="00B652AC" w:rsidP="00B652AC">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（四）其他有关证明材料。</w:t>
      </w:r>
    </w:p>
    <w:p w:rsidR="00B652AC" w:rsidRPr="00532F76" w:rsidRDefault="00B652AC" w:rsidP="00B652AC">
      <w:pPr>
        <w:spacing w:line="360" w:lineRule="auto"/>
        <w:ind w:left="720" w:right="161" w:firstLine="2503"/>
        <w:rPr>
          <w:rFonts w:ascii="Times New Roman" w:eastAsia="仿宋" w:hAnsi="Times New Roman" w:cs="Times New Roman"/>
          <w:b/>
          <w:w w:val="104"/>
          <w:sz w:val="30"/>
          <w:szCs w:val="30"/>
        </w:rPr>
      </w:pPr>
      <w:r w:rsidRPr="00532F76">
        <w:rPr>
          <w:rFonts w:ascii="Times New Roman" w:eastAsia="仿宋" w:hAnsi="Times New Roman" w:cs="Times New Roman"/>
          <w:b/>
          <w:w w:val="104"/>
          <w:sz w:val="30"/>
          <w:szCs w:val="30"/>
        </w:rPr>
        <w:lastRenderedPageBreak/>
        <w:t>***</w:t>
      </w:r>
      <w:r w:rsidRPr="00532F76">
        <w:rPr>
          <w:rFonts w:ascii="Times New Roman" w:eastAsia="仿宋" w:hAnsi="Times New Roman" w:cs="Times New Roman"/>
          <w:b/>
          <w:w w:val="104"/>
          <w:sz w:val="30"/>
          <w:szCs w:val="30"/>
        </w:rPr>
        <w:t>排版要求</w:t>
      </w:r>
      <w:r w:rsidRPr="00532F76">
        <w:rPr>
          <w:rFonts w:ascii="Times New Roman" w:eastAsia="仿宋" w:hAnsi="Times New Roman" w:cs="Times New Roman"/>
          <w:b/>
          <w:w w:val="104"/>
          <w:sz w:val="30"/>
          <w:szCs w:val="30"/>
        </w:rPr>
        <w:t xml:space="preserve">*** </w:t>
      </w:r>
    </w:p>
    <w:p w:rsidR="00B652AC" w:rsidRPr="00532F76" w:rsidRDefault="00B652AC" w:rsidP="00B652AC">
      <w:pPr>
        <w:spacing w:line="360" w:lineRule="auto"/>
        <w:ind w:right="161"/>
        <w:rPr>
          <w:rFonts w:ascii="Times New Roman" w:eastAsia="仿宋" w:hAnsi="Times New Roman" w:cs="Times New Roman"/>
          <w:sz w:val="30"/>
          <w:szCs w:val="30"/>
        </w:rPr>
      </w:pPr>
      <w:r w:rsidRPr="00532F76">
        <w:rPr>
          <w:rFonts w:ascii="Times New Roman" w:eastAsia="仿宋" w:hAnsi="Times New Roman" w:cs="Times New Roman"/>
          <w:b/>
          <w:bCs/>
          <w:sz w:val="30"/>
          <w:szCs w:val="30"/>
        </w:rPr>
        <w:t>标题格式</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一级标题仿宋体加黑</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小三</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二级标题仿宋体</w:t>
      </w:r>
      <w:r w:rsidRPr="00532F76">
        <w:rPr>
          <w:rFonts w:ascii="Times New Roman" w:eastAsia="仿宋" w:hAnsi="Times New Roman" w:cs="Times New Roman"/>
          <w:spacing w:val="-49"/>
          <w:sz w:val="30"/>
          <w:szCs w:val="30"/>
        </w:rPr>
        <w:t>，</w:t>
      </w:r>
      <w:r w:rsidRPr="00532F76">
        <w:rPr>
          <w:rFonts w:ascii="Times New Roman" w:eastAsia="仿宋" w:hAnsi="Times New Roman" w:cs="Times New Roman"/>
          <w:sz w:val="30"/>
          <w:szCs w:val="30"/>
        </w:rPr>
        <w:t>小三</w:t>
      </w:r>
      <w:r w:rsidRPr="00532F76">
        <w:rPr>
          <w:rFonts w:ascii="Times New Roman" w:eastAsia="仿宋" w:hAnsi="Times New Roman" w:cs="Times New Roman"/>
          <w:spacing w:val="-48"/>
          <w:sz w:val="30"/>
          <w:szCs w:val="30"/>
        </w:rPr>
        <w:t>，</w:t>
      </w:r>
      <w:r w:rsidRPr="00532F76">
        <w:rPr>
          <w:rFonts w:ascii="Times New Roman" w:eastAsia="仿宋" w:hAnsi="Times New Roman" w:cs="Times New Roman"/>
          <w:sz w:val="30"/>
          <w:szCs w:val="30"/>
        </w:rPr>
        <w:t>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r w:rsidRPr="00532F76">
        <w:rPr>
          <w:rFonts w:ascii="Times New Roman" w:eastAsia="仿宋" w:hAnsi="Times New Roman" w:cs="Times New Roman"/>
          <w:spacing w:val="-49"/>
          <w:sz w:val="30"/>
          <w:szCs w:val="30"/>
        </w:rPr>
        <w:t>；</w:t>
      </w:r>
      <w:r w:rsidRPr="00532F76">
        <w:rPr>
          <w:rFonts w:ascii="Times New Roman" w:eastAsia="仿宋" w:hAnsi="Times New Roman" w:cs="Times New Roman"/>
          <w:sz w:val="30"/>
          <w:szCs w:val="30"/>
        </w:rPr>
        <w:t>三级标题仿宋体</w:t>
      </w:r>
      <w:r w:rsidRPr="00532F76">
        <w:rPr>
          <w:rFonts w:ascii="Times New Roman" w:eastAsia="仿宋" w:hAnsi="Times New Roman" w:cs="Times New Roman"/>
          <w:spacing w:val="-49"/>
          <w:sz w:val="30"/>
          <w:szCs w:val="30"/>
        </w:rPr>
        <w:t>，</w:t>
      </w:r>
      <w:r w:rsidRPr="00532F76">
        <w:rPr>
          <w:rFonts w:ascii="Times New Roman" w:eastAsia="仿宋" w:hAnsi="Times New Roman" w:cs="Times New Roman"/>
          <w:sz w:val="30"/>
          <w:szCs w:val="30"/>
        </w:rPr>
        <w:t>四号</w:t>
      </w:r>
      <w:r w:rsidRPr="00532F76">
        <w:rPr>
          <w:rFonts w:ascii="Times New Roman" w:eastAsia="仿宋" w:hAnsi="Times New Roman" w:cs="Times New Roman"/>
          <w:spacing w:val="-48"/>
          <w:sz w:val="30"/>
          <w:szCs w:val="30"/>
        </w:rPr>
        <w:t>，</w:t>
      </w:r>
      <w:r w:rsidRPr="00532F76">
        <w:rPr>
          <w:rFonts w:ascii="Times New Roman" w:eastAsia="仿宋" w:hAnsi="Times New Roman" w:cs="Times New Roman"/>
          <w:sz w:val="30"/>
          <w:szCs w:val="30"/>
        </w:rPr>
        <w:t>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行距；所有标题段前段后间距</w:t>
      </w:r>
      <w:r w:rsidRPr="00532F76">
        <w:rPr>
          <w:rFonts w:ascii="Times New Roman" w:eastAsia="仿宋" w:hAnsi="Times New Roman" w:cs="Times New Roman"/>
          <w:sz w:val="30"/>
          <w:szCs w:val="30"/>
        </w:rPr>
        <w:t xml:space="preserve"> 1</w:t>
      </w:r>
      <w:r w:rsidRPr="00532F76">
        <w:rPr>
          <w:rFonts w:ascii="Times New Roman" w:eastAsia="仿宋" w:hAnsi="Times New Roman" w:cs="Times New Roman"/>
          <w:spacing w:val="1"/>
          <w:sz w:val="30"/>
          <w:szCs w:val="30"/>
        </w:rPr>
        <w:t>行</w:t>
      </w:r>
      <w:r w:rsidRPr="00532F76">
        <w:rPr>
          <w:rFonts w:ascii="Times New Roman" w:eastAsia="仿宋" w:hAnsi="Times New Roman" w:cs="Times New Roman"/>
          <w:sz w:val="30"/>
          <w:szCs w:val="30"/>
        </w:rPr>
        <w:t>。更多级别标题自定。</w:t>
      </w:r>
    </w:p>
    <w:p w:rsidR="00B652AC" w:rsidRPr="00532F76" w:rsidRDefault="00B652AC" w:rsidP="00B652AC">
      <w:pPr>
        <w:spacing w:before="40" w:line="360" w:lineRule="auto"/>
        <w:ind w:right="143"/>
        <w:rPr>
          <w:rFonts w:ascii="Times New Roman" w:eastAsia="仿宋" w:hAnsi="Times New Roman" w:cs="Times New Roman"/>
          <w:sz w:val="30"/>
          <w:szCs w:val="30"/>
        </w:rPr>
      </w:pPr>
      <w:r w:rsidRPr="00532F76">
        <w:rPr>
          <w:rFonts w:ascii="Times New Roman" w:eastAsia="仿宋" w:hAnsi="Times New Roman" w:cs="Times New Roman"/>
          <w:b/>
          <w:bCs/>
          <w:sz w:val="30"/>
          <w:szCs w:val="30"/>
        </w:rPr>
        <w:t>正文</w:t>
      </w:r>
      <w:r w:rsidRPr="00532F76">
        <w:rPr>
          <w:rFonts w:ascii="Times New Roman" w:eastAsia="仿宋" w:hAnsi="Times New Roman" w:cs="Times New Roman"/>
          <w:b/>
          <w:bCs/>
          <w:spacing w:val="-4"/>
          <w:sz w:val="30"/>
          <w:szCs w:val="30"/>
        </w:rPr>
        <w:t>、</w:t>
      </w:r>
      <w:r w:rsidRPr="00532F76">
        <w:rPr>
          <w:rFonts w:ascii="Times New Roman" w:eastAsia="仿宋" w:hAnsi="Times New Roman" w:cs="Times New Roman"/>
          <w:b/>
          <w:bCs/>
          <w:sz w:val="30"/>
          <w:szCs w:val="30"/>
        </w:rPr>
        <w:t>图表格式</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正文用仿宋</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四号字体</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 xml:space="preserve">1.5 </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段间距为</w:t>
      </w:r>
      <w:r w:rsidRPr="00532F76">
        <w:rPr>
          <w:rFonts w:ascii="Times New Roman" w:eastAsia="仿宋" w:hAnsi="Times New Roman" w:cs="Times New Roman"/>
          <w:sz w:val="30"/>
          <w:szCs w:val="30"/>
        </w:rPr>
        <w:t xml:space="preserve"> 0</w:t>
      </w:r>
      <w:r w:rsidRPr="00532F76">
        <w:rPr>
          <w:rFonts w:ascii="Times New Roman" w:eastAsia="仿宋" w:hAnsi="Times New Roman" w:cs="Times New Roman"/>
          <w:sz w:val="30"/>
          <w:szCs w:val="30"/>
        </w:rPr>
        <w:t>。图表中文字、数字使用</w:t>
      </w:r>
      <w:proofErr w:type="gramStart"/>
      <w:r w:rsidRPr="00532F76">
        <w:rPr>
          <w:rFonts w:ascii="Times New Roman" w:eastAsia="仿宋" w:hAnsi="Times New Roman" w:cs="Times New Roman"/>
          <w:sz w:val="30"/>
          <w:szCs w:val="30"/>
        </w:rPr>
        <w:t>仿宋小</w:t>
      </w:r>
      <w:proofErr w:type="gramEnd"/>
      <w:r w:rsidRPr="00532F76">
        <w:rPr>
          <w:rFonts w:ascii="Times New Roman" w:eastAsia="仿宋" w:hAnsi="Times New Roman" w:cs="Times New Roman"/>
          <w:sz w:val="30"/>
          <w:szCs w:val="30"/>
        </w:rPr>
        <w:t>四号字体，单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proofErr w:type="gramStart"/>
      <w:r w:rsidRPr="00532F76">
        <w:rPr>
          <w:rFonts w:ascii="Times New Roman" w:eastAsia="仿宋" w:hAnsi="Times New Roman" w:cs="Times New Roman"/>
          <w:sz w:val="30"/>
          <w:szCs w:val="30"/>
        </w:rPr>
        <w:t>目录页编页码</w:t>
      </w:r>
      <w:proofErr w:type="gramEnd"/>
      <w:r w:rsidRPr="00532F76">
        <w:rPr>
          <w:rFonts w:ascii="Times New Roman" w:eastAsia="仿宋" w:hAnsi="Times New Roman" w:cs="Times New Roman"/>
          <w:sz w:val="30"/>
          <w:szCs w:val="30"/>
        </w:rPr>
        <w:t>，显示三级标题。</w:t>
      </w:r>
    </w:p>
    <w:p w:rsidR="00E11209" w:rsidRDefault="00B652AC" w:rsidP="00B652AC">
      <w:r w:rsidRPr="00532F76">
        <w:rPr>
          <w:rFonts w:ascii="Times New Roman" w:eastAsia="仿宋" w:hAnsi="Times New Roman" w:cs="Times New Roman"/>
          <w:b/>
          <w:bCs/>
          <w:w w:val="95"/>
          <w:position w:val="-2"/>
          <w:sz w:val="30"/>
          <w:szCs w:val="30"/>
        </w:rPr>
        <w:t>版面要求</w:t>
      </w:r>
      <w:r w:rsidRPr="00532F76">
        <w:rPr>
          <w:rFonts w:ascii="Times New Roman" w:eastAsia="仿宋" w:hAnsi="Times New Roman" w:cs="Times New Roman"/>
          <w:w w:val="95"/>
          <w:position w:val="-2"/>
          <w:sz w:val="30"/>
          <w:szCs w:val="30"/>
        </w:rPr>
        <w:t>：</w:t>
      </w:r>
      <w:r w:rsidRPr="00532F76">
        <w:rPr>
          <w:rFonts w:ascii="Times New Roman" w:eastAsia="仿宋" w:hAnsi="Times New Roman" w:cs="Times New Roman"/>
          <w:w w:val="95"/>
          <w:position w:val="-2"/>
          <w:sz w:val="30"/>
          <w:szCs w:val="30"/>
        </w:rPr>
        <w:t>A4</w:t>
      </w:r>
      <w:r w:rsidRPr="00532F76">
        <w:rPr>
          <w:rFonts w:ascii="Times New Roman" w:eastAsia="仿宋" w:hAnsi="Times New Roman" w:cs="Times New Roman"/>
          <w:position w:val="-2"/>
          <w:sz w:val="30"/>
          <w:szCs w:val="30"/>
        </w:rPr>
        <w:t>纸，正反两面印刷，左侧装订。</w:t>
      </w:r>
    </w:p>
    <w:sectPr w:rsidR="00E11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AE" w:rsidRDefault="001917AE" w:rsidP="001917AE">
      <w:r>
        <w:separator/>
      </w:r>
    </w:p>
  </w:endnote>
  <w:endnote w:type="continuationSeparator" w:id="0">
    <w:p w:rsidR="001917AE" w:rsidRDefault="001917AE" w:rsidP="0019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AE" w:rsidRDefault="001917AE" w:rsidP="001917AE">
      <w:r>
        <w:separator/>
      </w:r>
    </w:p>
  </w:footnote>
  <w:footnote w:type="continuationSeparator" w:id="0">
    <w:p w:rsidR="001917AE" w:rsidRDefault="001917AE" w:rsidP="00191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AC"/>
    <w:rsid w:val="001917AE"/>
    <w:rsid w:val="00B543A1"/>
    <w:rsid w:val="00B652AC"/>
    <w:rsid w:val="00DE5DCE"/>
    <w:rsid w:val="00E1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7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17AE"/>
    <w:rPr>
      <w:sz w:val="18"/>
      <w:szCs w:val="18"/>
    </w:rPr>
  </w:style>
  <w:style w:type="paragraph" w:styleId="a4">
    <w:name w:val="footer"/>
    <w:basedOn w:val="a"/>
    <w:link w:val="Char0"/>
    <w:uiPriority w:val="99"/>
    <w:unhideWhenUsed/>
    <w:rsid w:val="001917AE"/>
    <w:pPr>
      <w:tabs>
        <w:tab w:val="center" w:pos="4153"/>
        <w:tab w:val="right" w:pos="8306"/>
      </w:tabs>
      <w:snapToGrid w:val="0"/>
      <w:jc w:val="left"/>
    </w:pPr>
    <w:rPr>
      <w:sz w:val="18"/>
      <w:szCs w:val="18"/>
    </w:rPr>
  </w:style>
  <w:style w:type="character" w:customStyle="1" w:styleId="Char0">
    <w:name w:val="页脚 Char"/>
    <w:basedOn w:val="a0"/>
    <w:link w:val="a4"/>
    <w:uiPriority w:val="99"/>
    <w:rsid w:val="001917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7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17AE"/>
    <w:rPr>
      <w:sz w:val="18"/>
      <w:szCs w:val="18"/>
    </w:rPr>
  </w:style>
  <w:style w:type="paragraph" w:styleId="a4">
    <w:name w:val="footer"/>
    <w:basedOn w:val="a"/>
    <w:link w:val="Char0"/>
    <w:uiPriority w:val="99"/>
    <w:unhideWhenUsed/>
    <w:rsid w:val="001917AE"/>
    <w:pPr>
      <w:tabs>
        <w:tab w:val="center" w:pos="4153"/>
        <w:tab w:val="right" w:pos="8306"/>
      </w:tabs>
      <w:snapToGrid w:val="0"/>
      <w:jc w:val="left"/>
    </w:pPr>
    <w:rPr>
      <w:sz w:val="18"/>
      <w:szCs w:val="18"/>
    </w:rPr>
  </w:style>
  <w:style w:type="character" w:customStyle="1" w:styleId="Char0">
    <w:name w:val="页脚 Char"/>
    <w:basedOn w:val="a0"/>
    <w:link w:val="a4"/>
    <w:uiPriority w:val="99"/>
    <w:rsid w:val="001917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gyx</dc:creator>
  <cp:lastModifiedBy>gyx</cp:lastModifiedBy>
  <cp:revision>3</cp:revision>
  <dcterms:created xsi:type="dcterms:W3CDTF">2019-03-19T07:43:00Z</dcterms:created>
  <dcterms:modified xsi:type="dcterms:W3CDTF">2019-03-19T07:52:00Z</dcterms:modified>
</cp:coreProperties>
</file>